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237F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237FE" w:rsidRDefault="00FC773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F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237FE" w:rsidRDefault="00FC773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20.08.2003 N 512</w:t>
            </w:r>
            <w:r>
              <w:rPr>
                <w:sz w:val="48"/>
              </w:rPr>
              <w:br/>
              <w:t>(ред. от 09.04.2024)</w:t>
            </w:r>
            <w:r>
              <w:rPr>
                <w:sz w:val="48"/>
              </w:rPr>
              <w:br/>
              <w:t>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      </w:r>
          </w:p>
        </w:tc>
      </w:tr>
      <w:tr w:rsidR="003237F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237FE" w:rsidRDefault="00FC773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3237FE" w:rsidRDefault="003237FE">
      <w:pPr>
        <w:pStyle w:val="ConsPlusNormal0"/>
        <w:sectPr w:rsidR="003237F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237FE" w:rsidRDefault="003237FE">
      <w:pPr>
        <w:pStyle w:val="ConsPlusNormal0"/>
        <w:jc w:val="both"/>
        <w:outlineLvl w:val="0"/>
      </w:pPr>
    </w:p>
    <w:p w:rsidR="003237FE" w:rsidRDefault="00FC7732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3237FE" w:rsidRDefault="003237FE">
      <w:pPr>
        <w:pStyle w:val="ConsPlusTitle0"/>
        <w:jc w:val="center"/>
      </w:pPr>
    </w:p>
    <w:p w:rsidR="003237FE" w:rsidRDefault="00FC7732">
      <w:pPr>
        <w:pStyle w:val="ConsPlusTitle0"/>
        <w:jc w:val="center"/>
      </w:pPr>
      <w:r>
        <w:t>ПОСТАНОВЛЕНИЕ</w:t>
      </w:r>
    </w:p>
    <w:p w:rsidR="003237FE" w:rsidRDefault="00FC7732">
      <w:pPr>
        <w:pStyle w:val="ConsPlusTitle0"/>
        <w:jc w:val="center"/>
      </w:pPr>
      <w:r>
        <w:t>от 20 августа 2003 г. N 512</w:t>
      </w:r>
    </w:p>
    <w:p w:rsidR="003237FE" w:rsidRDefault="003237FE">
      <w:pPr>
        <w:pStyle w:val="ConsPlusTitle0"/>
        <w:jc w:val="center"/>
      </w:pPr>
    </w:p>
    <w:p w:rsidR="003237FE" w:rsidRDefault="00FC7732">
      <w:pPr>
        <w:pStyle w:val="ConsPlusTitle0"/>
        <w:jc w:val="center"/>
      </w:pPr>
      <w:r>
        <w:t>О ПЕРЕЧНЕ ВИДОВ ДОХОДОВ,</w:t>
      </w:r>
    </w:p>
    <w:p w:rsidR="003237FE" w:rsidRDefault="00FC7732">
      <w:pPr>
        <w:pStyle w:val="ConsPlusTitle0"/>
        <w:jc w:val="center"/>
      </w:pPr>
      <w:proofErr w:type="gramStart"/>
      <w:r>
        <w:t>УЧИТЫВАЕМЫХ</w:t>
      </w:r>
      <w:proofErr w:type="gramEnd"/>
      <w:r>
        <w:t xml:space="preserve"> ПРИ РАСЧЕТЕ СРЕДНЕДУШЕВОГО</w:t>
      </w:r>
    </w:p>
    <w:p w:rsidR="003237FE" w:rsidRDefault="00FC7732">
      <w:pPr>
        <w:pStyle w:val="ConsPlusTitle0"/>
        <w:jc w:val="center"/>
      </w:pPr>
      <w:r>
        <w:t>ДОХОДА СЕМЬИ И ДОХОДА ОДИНОКО ПРОЖИВАЮЩЕГО</w:t>
      </w:r>
    </w:p>
    <w:p w:rsidR="003237FE" w:rsidRDefault="00FC7732">
      <w:pPr>
        <w:pStyle w:val="ConsPlusTitle0"/>
        <w:jc w:val="center"/>
      </w:pPr>
      <w:r>
        <w:t xml:space="preserve">ГРАЖДАНИНА ДЛЯ ОКАЗАНИЯ ИМ </w:t>
      </w:r>
      <w:proofErr w:type="gramStart"/>
      <w:r>
        <w:t>ГОСУДАРСТВЕННОЙ</w:t>
      </w:r>
      <w:proofErr w:type="gramEnd"/>
    </w:p>
    <w:p w:rsidR="003237FE" w:rsidRDefault="00FC7732">
      <w:pPr>
        <w:pStyle w:val="ConsPlusTitle0"/>
        <w:jc w:val="center"/>
      </w:pPr>
      <w:r>
        <w:t>СОЦИА</w:t>
      </w:r>
      <w:r>
        <w:t>ЛЬНОЙ ПОМОЩИ</w:t>
      </w:r>
    </w:p>
    <w:p w:rsidR="003237FE" w:rsidRDefault="003237F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2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7FE" w:rsidRDefault="00FC77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37FE" w:rsidRDefault="00FC773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10" w:tooltip="Постановление Правительства РФ от 30.12.2005 N 847 (ред. от 17.06.2020) &quot;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&quot; {КонсультантПлюс}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37FE" w:rsidRDefault="00FC773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11" w:tooltip="Постановление Правительства РФ от 01.12.2007 N 837 (ред. от 16.02.2013) &quot;О повышении денежного довольствия военнослужащих и сотрудников некоторых федеральных органов исполнительной власти, изменении и признании утратившими силу некоторых решений Правительства 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12" w:tooltip="Постановление Правительства РФ от 24.12.2014 N 1469 (ред. от 18.01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 от 07.10.</w:t>
            </w:r>
            <w:r>
              <w:rPr>
                <w:color w:val="392C69"/>
              </w:rPr>
              <w:t xml:space="preserve">2015 </w:t>
            </w:r>
            <w:hyperlink r:id="rId13" w:tooltip="Постановление Правительства РФ от 07.10.2015 N 1071 &quot;О внесении изменений в некоторые акты Правительства Российской Федерации в связи с принятием Федерального закона &quot;О внесении изменений в отдельные законодательные акты Российской Федерации в части уточнения 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3237FE" w:rsidRDefault="00FC773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4" w:tooltip="Постановление Правительства РФ от 29.04.2020 N 604 (ред. от 29.04.2020) &quot;О внесении изменений в некоторые акты Правительства Российской Федерации&quot; (с изм. и доп., вступ. в силу с 01.01.2021) {КонсультантПлюс}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15" w:tooltip="Постановление Правительства РФ от 21.05.2020 N 723 (ред. от 25.07.2023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3237FE" w:rsidRDefault="00FC773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11.08.2021 </w:t>
            </w:r>
            <w:hyperlink r:id="rId16" w:tooltip="Постановление Правительства РФ от 11.08.2021 N 1330 (ред. от 30.10.2021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{Консультант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 xml:space="preserve">, от 11.09.2021 </w:t>
            </w:r>
            <w:hyperlink r:id="rId17" w:tooltip="Постановление Правительства РФ от 11.09.2021 N 1539 (ред. от 30.05.2024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 xml:space="preserve">, от 19.03.2022 </w:t>
            </w:r>
            <w:hyperlink r:id="rId18" w:tooltip="Постановление Правительства РФ от 19.03.2022 N 410 &quot;О внесении изменения в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 ------------ Утра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3237FE" w:rsidRDefault="00FC773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9" w:tooltip="Постановление Правительства РФ от 29.12.2022 N 2522 &quot;О внесении изменений в постановление Правительства Российской Федерации от 29 октября 2022 г. N 1933 и признании утратившими силу некоторых актов и отдельных положений некоторых актов Правительства Российско">
              <w:r>
                <w:rPr>
                  <w:color w:val="0000FF"/>
                </w:rPr>
                <w:t>N 2522</w:t>
              </w:r>
            </w:hyperlink>
            <w:r>
              <w:rPr>
                <w:color w:val="392C69"/>
              </w:rPr>
              <w:t xml:space="preserve">, от 11.12.2023 </w:t>
            </w:r>
            <w:hyperlink r:id="rId20" w:tooltip="Постановление Правительства РФ от 11.12.2023 N 21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 xml:space="preserve">, от 09.04.2024 </w:t>
            </w:r>
            <w:hyperlink r:id="rId21" w:tooltip="Постановление Правительства РФ от 09.04.2024 N 4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</w:tr>
    </w:tbl>
    <w:p w:rsidR="003237FE" w:rsidRDefault="003237FE">
      <w:pPr>
        <w:pStyle w:val="ConsPlusNormal0"/>
        <w:jc w:val="center"/>
      </w:pPr>
    </w:p>
    <w:p w:rsidR="003237FE" w:rsidRDefault="00FC7732">
      <w:pPr>
        <w:pStyle w:val="ConsPlusNormal0"/>
        <w:ind w:firstLine="540"/>
        <w:jc w:val="both"/>
      </w:pPr>
      <w:r>
        <w:t xml:space="preserve">Во исполнение Федерального </w:t>
      </w:r>
      <w:hyperlink r:id="rId22" w:tooltip="Федеральный закон от 05.04.2003 N 44-ФЗ (ред. от 24.07.202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 {КонсультантПлюс}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</w:t>
      </w:r>
      <w:r>
        <w:t xml:space="preserve">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9" w:tooltip="ПЕРЕЧЕНЬ">
        <w:r>
          <w:rPr>
            <w:color w:val="0000FF"/>
          </w:rPr>
          <w:t>перечень</w:t>
        </w:r>
      </w:hyperlink>
      <w:r>
        <w:t xml:space="preserve"> </w:t>
      </w:r>
      <w:r>
        <w:t>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2. Министерству труда и социальной защиты Российской Федерации совместно с Министерством финансов</w:t>
      </w:r>
      <w:r>
        <w:t xml:space="preserve"> Российской Федерации давать разъяснения, связанные с применением </w:t>
      </w:r>
      <w:hyperlink w:anchor="P39" w:tooltip="ПЕРЕЧЕНЬ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</w:t>
      </w:r>
      <w:r>
        <w:t>циальной помощи.</w:t>
      </w:r>
    </w:p>
    <w:p w:rsidR="003237FE" w:rsidRDefault="00FC773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30.12.2005 </w:t>
      </w:r>
      <w:hyperlink r:id="rId23" w:tooltip="Постановление Правительства РФ от 30.12.2005 N 847 (ред. от 17.06.2020) &quot;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&quot; {КонсультантПлюс}">
        <w:r>
          <w:rPr>
            <w:color w:val="0000FF"/>
          </w:rPr>
          <w:t>N 847</w:t>
        </w:r>
      </w:hyperlink>
      <w:r>
        <w:t xml:space="preserve">, от 07.10.2015 </w:t>
      </w:r>
      <w:hyperlink r:id="rId24" w:tooltip="Постановление Правительства РФ от 07.10.2015 N 1071 &quot;О внесении изменений в некоторые акты Правительства Российской Федерации в связи с принятием Федерального закона &quot;О внесении изменений в отдельные законодательные акты Российской Федерации в части уточнения ">
        <w:r>
          <w:rPr>
            <w:color w:val="0000FF"/>
          </w:rPr>
          <w:t>N 1071</w:t>
        </w:r>
      </w:hyperlink>
      <w:r>
        <w:t>)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3. Признать утратившим силу </w:t>
      </w:r>
      <w:hyperlink r:id="rId25" w:tooltip="Постановление Правительства РФ от 22.02.2000 N 152 &quot;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&quot; ------------ Утратил силу или отменен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</w:t>
      </w:r>
      <w:r>
        <w:t>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3237FE" w:rsidRDefault="003237FE">
      <w:pPr>
        <w:pStyle w:val="ConsPlusNormal0"/>
      </w:pPr>
    </w:p>
    <w:p w:rsidR="003237FE" w:rsidRDefault="00FC7732">
      <w:pPr>
        <w:pStyle w:val="ConsPlusNormal0"/>
        <w:jc w:val="right"/>
      </w:pPr>
      <w:r>
        <w:t>Председатель Правительства</w:t>
      </w:r>
    </w:p>
    <w:p w:rsidR="003237FE" w:rsidRDefault="00FC7732">
      <w:pPr>
        <w:pStyle w:val="ConsPlusNormal0"/>
        <w:jc w:val="right"/>
      </w:pPr>
      <w:r>
        <w:t>Российской</w:t>
      </w:r>
      <w:r>
        <w:t xml:space="preserve"> Федерации</w:t>
      </w:r>
    </w:p>
    <w:p w:rsidR="003237FE" w:rsidRDefault="00FC7732">
      <w:pPr>
        <w:pStyle w:val="ConsPlusNormal0"/>
        <w:jc w:val="right"/>
      </w:pPr>
      <w:r>
        <w:t>М.КАСЬЯНОВ</w:t>
      </w:r>
    </w:p>
    <w:p w:rsidR="003237FE" w:rsidRDefault="003237FE">
      <w:pPr>
        <w:pStyle w:val="ConsPlusNormal0"/>
      </w:pPr>
    </w:p>
    <w:p w:rsidR="003237FE" w:rsidRDefault="003237FE">
      <w:pPr>
        <w:pStyle w:val="ConsPlusNormal0"/>
      </w:pPr>
    </w:p>
    <w:p w:rsidR="003237FE" w:rsidRDefault="003237FE">
      <w:pPr>
        <w:pStyle w:val="ConsPlusNormal0"/>
      </w:pPr>
    </w:p>
    <w:p w:rsidR="003237FE" w:rsidRDefault="003237FE">
      <w:pPr>
        <w:pStyle w:val="ConsPlusNormal0"/>
      </w:pPr>
    </w:p>
    <w:p w:rsidR="003237FE" w:rsidRDefault="003237FE">
      <w:pPr>
        <w:pStyle w:val="ConsPlusNormal0"/>
      </w:pPr>
    </w:p>
    <w:p w:rsidR="003237FE" w:rsidRDefault="00FC7732">
      <w:pPr>
        <w:pStyle w:val="ConsPlusNormal0"/>
        <w:jc w:val="right"/>
        <w:outlineLvl w:val="0"/>
      </w:pPr>
      <w:r>
        <w:t>Утвержден</w:t>
      </w:r>
    </w:p>
    <w:p w:rsidR="003237FE" w:rsidRDefault="00FC7732">
      <w:pPr>
        <w:pStyle w:val="ConsPlusNormal0"/>
        <w:jc w:val="right"/>
      </w:pPr>
      <w:r>
        <w:t>Постановлением Правительства</w:t>
      </w:r>
    </w:p>
    <w:p w:rsidR="003237FE" w:rsidRDefault="00FC7732">
      <w:pPr>
        <w:pStyle w:val="ConsPlusNormal0"/>
        <w:jc w:val="right"/>
      </w:pPr>
      <w:r>
        <w:t>Российской Федерации</w:t>
      </w:r>
    </w:p>
    <w:p w:rsidR="003237FE" w:rsidRDefault="00FC7732">
      <w:pPr>
        <w:pStyle w:val="ConsPlusNormal0"/>
        <w:jc w:val="right"/>
      </w:pPr>
      <w:r>
        <w:t>от 20 августа 2003 г. N 512</w:t>
      </w:r>
    </w:p>
    <w:p w:rsidR="003237FE" w:rsidRDefault="003237FE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2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7FE" w:rsidRDefault="00FC77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237FE" w:rsidRDefault="00FC7732">
            <w:pPr>
              <w:pStyle w:val="ConsPlusNormal0"/>
            </w:pPr>
            <w:r>
              <w:rPr>
                <w:color w:val="392C69"/>
              </w:rPr>
              <w:t xml:space="preserve">Доходы призванных по </w:t>
            </w:r>
            <w:hyperlink r:id="rId26" w:tooltip="Указ Президента РФ от 21.09.2022 N 647 &quot;Об объявлении частичной мобилизации в Российской Федерации&quot; {КонсультантПлюс}">
              <w:r>
                <w:rPr>
                  <w:color w:val="0000FF"/>
                </w:rPr>
                <w:t>мобилизации</w:t>
              </w:r>
            </w:hyperlink>
            <w:r>
              <w:rPr>
                <w:color w:val="392C69"/>
              </w:rPr>
              <w:t xml:space="preserve"> лиц не учитываются для расчета </w:t>
            </w:r>
            <w:r>
              <w:rPr>
                <w:color w:val="392C69"/>
              </w:rPr>
              <w:t xml:space="preserve">среднедушевого дохода в целях оказания государственной социальной помощи, в </w:t>
            </w:r>
            <w:proofErr w:type="spellStart"/>
            <w:r>
              <w:rPr>
                <w:color w:val="392C69"/>
              </w:rPr>
              <w:t>т.ч</w:t>
            </w:r>
            <w:proofErr w:type="spellEnd"/>
            <w:r>
              <w:rPr>
                <w:color w:val="392C69"/>
              </w:rPr>
              <w:t xml:space="preserve">. на основании социального контракта, при </w:t>
            </w:r>
            <w:r>
              <w:rPr>
                <w:color w:val="392C69"/>
              </w:rPr>
              <w:lastRenderedPageBreak/>
              <w:t>соблюдении условий, установленных Постановлением Правительства РФ от 29.10.2022 N 1933.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</w:tr>
    </w:tbl>
    <w:p w:rsidR="003237FE" w:rsidRDefault="00FC7732">
      <w:pPr>
        <w:pStyle w:val="ConsPlusTitle0"/>
        <w:spacing w:before="260"/>
        <w:jc w:val="center"/>
      </w:pPr>
      <w:bookmarkStart w:id="1" w:name="P39"/>
      <w:bookmarkEnd w:id="1"/>
      <w:r>
        <w:lastRenderedPageBreak/>
        <w:t>ПЕРЕЧЕНЬ</w:t>
      </w:r>
    </w:p>
    <w:p w:rsidR="003237FE" w:rsidRDefault="00FC7732">
      <w:pPr>
        <w:pStyle w:val="ConsPlusTitle0"/>
        <w:jc w:val="center"/>
      </w:pPr>
      <w:r>
        <w:t>ВИДОВ ДОХОДОВ, УЧИТЫВАЕМЫХ</w:t>
      </w:r>
    </w:p>
    <w:p w:rsidR="003237FE" w:rsidRDefault="00FC7732">
      <w:pPr>
        <w:pStyle w:val="ConsPlusTitle0"/>
        <w:jc w:val="center"/>
      </w:pPr>
      <w:r>
        <w:t>ПРИ РАСЧЕТЕ СРЕДНЕДУШЕВОГО ДОХОДА СЕМЬИ И ДОХОДА</w:t>
      </w:r>
    </w:p>
    <w:p w:rsidR="003237FE" w:rsidRDefault="00FC7732">
      <w:pPr>
        <w:pStyle w:val="ConsPlusTitle0"/>
        <w:jc w:val="center"/>
      </w:pPr>
      <w:r>
        <w:t>ОДИНОКО ПРОЖИВАЮЩЕГО ГРАЖДАНИНА ДЛЯ ОКАЗАНИЯ</w:t>
      </w:r>
    </w:p>
    <w:p w:rsidR="003237FE" w:rsidRDefault="00FC7732">
      <w:pPr>
        <w:pStyle w:val="ConsPlusTitle0"/>
        <w:jc w:val="center"/>
      </w:pPr>
      <w:r>
        <w:t xml:space="preserve">ИМ ГОСУДАРСТВЕННОЙ СОЦИАЛЬНОЙ ПОМОЩИ </w:t>
      </w:r>
      <w:hyperlink w:anchor="P83" w:tooltip="&lt;*&gt;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, полученные каждым членом семьи или одиноко проживающим гражданином в денежной форме.">
        <w:r>
          <w:rPr>
            <w:color w:val="0000FF"/>
          </w:rPr>
          <w:t>&lt;*&gt;</w:t>
        </w:r>
      </w:hyperlink>
    </w:p>
    <w:p w:rsidR="003237FE" w:rsidRDefault="003237F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2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7FE" w:rsidRDefault="00FC773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37FE" w:rsidRDefault="00FC773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11.12.2023 </w:t>
            </w:r>
            <w:hyperlink r:id="rId27" w:tooltip="Постановление Правительства РФ от 11.12.2023 N 2115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2115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37FE" w:rsidRDefault="00FC7732">
            <w:pPr>
              <w:pStyle w:val="ConsPlusNormal0"/>
              <w:jc w:val="center"/>
            </w:pPr>
            <w:r>
              <w:rPr>
                <w:color w:val="392C69"/>
              </w:rPr>
              <w:t>от 09.04</w:t>
            </w:r>
            <w:r>
              <w:rPr>
                <w:color w:val="392C69"/>
              </w:rPr>
              <w:t xml:space="preserve">.2024 </w:t>
            </w:r>
            <w:hyperlink r:id="rId28" w:tooltip="Постановление Правительства РФ от 09.04.2024 N 4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</w:tr>
    </w:tbl>
    <w:p w:rsidR="003237FE" w:rsidRDefault="003237FE">
      <w:pPr>
        <w:pStyle w:val="ConsPlusNormal0"/>
        <w:jc w:val="center"/>
      </w:pPr>
    </w:p>
    <w:p w:rsidR="003237FE" w:rsidRDefault="00FC7732">
      <w:pPr>
        <w:pStyle w:val="ConsPlusNormal0"/>
        <w:ind w:firstLine="540"/>
        <w:jc w:val="both"/>
      </w:pPr>
      <w:r>
        <w:t xml:space="preserve">1. </w:t>
      </w:r>
      <w:proofErr w:type="gramStart"/>
      <w: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</w:t>
      </w:r>
      <w:r>
        <w:t>твлении опеки или попечительства на возмездных условиях (договору о приемной семье, договору о патронатной семье), вознаграждение директоров и иные аналогичные выплаты, получаемые членами органа управления организации (совета директоров или иного подобного</w:t>
      </w:r>
      <w:proofErr w:type="gramEnd"/>
      <w:r>
        <w:t xml:space="preserve"> органа) - налогового резидента Российской Федерации, местом нахождения (управления) которой является Российская Федерация, независимо от места, где фактически исполнялись возложенные на этих лиц управленческие обязанности или откуда производилась выплата </w:t>
      </w:r>
      <w:r>
        <w:t>указанного вознаграждения, за исключением:</w:t>
      </w:r>
    </w:p>
    <w:p w:rsidR="003237FE" w:rsidRDefault="00FC7732">
      <w:pPr>
        <w:pStyle w:val="ConsPlusNormal0"/>
        <w:spacing w:before="200"/>
        <w:ind w:firstLine="540"/>
        <w:jc w:val="both"/>
      </w:pPr>
      <w:proofErr w:type="gramStart"/>
      <w:r>
        <w:t xml:space="preserve">а) вознаграждений, полученных детьми, возраст которых в расчетном периоде, предусмотренном </w:t>
      </w:r>
      <w:hyperlink r:id="rId29" w:tooltip="Федеральный закон от 05.04.2003 N 44-ФЗ (ред. от 24.07.202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</w:t>
      </w:r>
      <w:r>
        <w:t>мущими и оказания им государственной социальной помощи", составлял менее 18 лет и которые в указанный период обучались в общеобразовательной организации, профессиональной образовательной организации и (или) образовательной организации высшего образования</w:t>
      </w:r>
      <w:proofErr w:type="gramEnd"/>
      <w:r>
        <w:t xml:space="preserve"> п</w:t>
      </w:r>
      <w:r>
        <w:t>о очной форме обучения, за исключением обучения только по дополнительным образовательным программам, не менее 6 месяцев;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б) сумм возвращенного налога на доходы физических лиц в связи с получением права на налоговый вычет через работодателя в соответствии с</w:t>
      </w:r>
      <w:r>
        <w:t xml:space="preserve"> законодательством Российской Федерации, а также денежных средств, возвращенных после перерасчета налоговой базы с учетом предоставления налоговых вычетов по окончании налогового периода.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2. Пенсии, пособия и иные аналогичные выплаты, в том числе выплаты п</w:t>
      </w:r>
      <w:r>
        <w:t>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самоуправления, за</w:t>
      </w:r>
      <w:r>
        <w:t xml:space="preserve"> исключением: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а) государственной социальной помощи, оказываемой в соответствии с законодательством Российской Федерации о государственной социальной помощи в виде денежных выплат, за исключением социальных доплат к пенсии;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б) единовременных страховых выпла</w:t>
      </w:r>
      <w:r>
        <w:t xml:space="preserve">т, производимых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</w:t>
      </w:r>
      <w:r>
        <w:t xml:space="preserve">и профессиональную реабилитацию в соответствии с решением учреждения государственной службы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в) единовременной материальной помощи, выплачиваемой за счет средств федерального бюджета, бюджетов субъектов Российской Федерации, ме</w:t>
      </w:r>
      <w:r>
        <w:t>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г) единовременной материальной помощи, выплачиваемой за счет средств федерального бюджета, </w:t>
      </w:r>
      <w:r>
        <w:lastRenderedPageBreak/>
        <w:t>бюджетов субъек</w:t>
      </w:r>
      <w:r>
        <w:t>тов Российской Федерации, местных бюджетов и иных источников на лечение ребенка;</w:t>
      </w:r>
    </w:p>
    <w:p w:rsidR="003237FE" w:rsidRDefault="003237F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2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37FE" w:rsidRDefault="00FC77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237FE" w:rsidRDefault="00FC773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"д" п. 2 (в ред. Постановления Правительства РФ от 09.04.2024 N 441) в части средств, направленных на реконструкцию, компенсацию затрат на </w:t>
            </w:r>
            <w:r>
              <w:rPr>
                <w:color w:val="392C69"/>
              </w:rPr>
              <w:t xml:space="preserve">реконструкцию дома блокированной застройки, </w:t>
            </w:r>
            <w:hyperlink r:id="rId30" w:tooltip="Постановление Правительства РФ от 09.04.2024 N 441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05.01.2024.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FE" w:rsidRDefault="003237FE">
            <w:pPr>
              <w:pStyle w:val="ConsPlusNormal0"/>
            </w:pPr>
          </w:p>
        </w:tc>
      </w:tr>
    </w:tbl>
    <w:p w:rsidR="003237FE" w:rsidRDefault="00FC7732">
      <w:pPr>
        <w:pStyle w:val="ConsPlusNormal0"/>
        <w:spacing w:before="260"/>
        <w:ind w:firstLine="540"/>
        <w:jc w:val="both"/>
      </w:pPr>
      <w:proofErr w:type="gramStart"/>
      <w:r>
        <w:t xml:space="preserve">д) средств материнского (семейного) капитала, предусмотренного Федеральным </w:t>
      </w:r>
      <w:hyperlink r:id="rId31" w:tooltip="Федеральный закон от 29.12.2006 N 256-ФЗ (ред. от 12.06.2024) &quot;О дополнительных мерах государственной поддержки семей, имеющих детей&quot; {КонсультантПлюс}">
        <w:r>
          <w:rPr>
            <w:color w:val="0000FF"/>
          </w:rPr>
          <w:t>законом</w:t>
        </w:r>
      </w:hyperlink>
      <w:r>
        <w:t xml:space="preserve"> "О дополните</w:t>
      </w:r>
      <w:r>
        <w:t>льных мерах государственной поддержки семей, имеющих детей", направленных на приобретение товаров и услуг, предназначенных для социальной адаптации и интеграции в общество детей-инвалидов, либо строительство (реконструкцию), компенсацию затрат на строитель</w:t>
      </w:r>
      <w:r>
        <w:t>ство (реконструкцию) объекта индивидуального жилищного строительства, либо реконструкцию, компенсацию затрат на реконструкцию дома блокированной застройки, а также средств регионального материнского (семейного) капитала;</w:t>
      </w:r>
      <w:proofErr w:type="gramEnd"/>
    </w:p>
    <w:p w:rsidR="003237FE" w:rsidRDefault="00FC7732">
      <w:pPr>
        <w:pStyle w:val="ConsPlusNormal0"/>
        <w:jc w:val="both"/>
      </w:pPr>
      <w:r>
        <w:t xml:space="preserve">(в ред. </w:t>
      </w:r>
      <w:hyperlink r:id="rId32" w:tooltip="Постановление Правительства РФ от 09.04.2024 N 441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09.04.20</w:t>
      </w:r>
      <w:r>
        <w:t>24 N 441)</w:t>
      </w:r>
    </w:p>
    <w:p w:rsidR="003237FE" w:rsidRDefault="00FC7732">
      <w:pPr>
        <w:pStyle w:val="ConsPlusNormal0"/>
        <w:spacing w:before="200"/>
        <w:ind w:firstLine="540"/>
        <w:jc w:val="both"/>
      </w:pPr>
      <w:proofErr w:type="gramStart"/>
      <w:r>
        <w:t xml:space="preserve">е) единовременных денежных поощрений, выплачиваемых при присвоении звания "Мать-героиня", при награждении орденом "Родительская слава", медалью ордена "Родительская слава", установленных </w:t>
      </w:r>
      <w:hyperlink r:id="rId33" w:tooltip="Указ Президента РФ от 15.08.2022 N 558 &quot;О некоторых вопросах совершенствования государственной наградной системы Российской Федерации&quot; (вместе с &quot;Положением о звании &quot;Мать-героиня&quot;) {КонсультантПлюс}">
        <w:r>
          <w:rPr>
            <w:color w:val="0000FF"/>
          </w:rPr>
          <w:t>пунктами 3</w:t>
        </w:r>
      </w:hyperlink>
      <w:r>
        <w:t xml:space="preserve"> и </w:t>
      </w:r>
      <w:hyperlink r:id="rId34" w:tooltip="Указ Президента РФ от 15.08.2022 N 558 &quot;О некоторых вопросах совершенствования государственной наградной системы Российской Федерации&quot; (вместе с &quot;Положением о звании &quot;Мать-героиня&quot;) {КонсультантПлюс}">
        <w:r>
          <w:rPr>
            <w:color w:val="0000FF"/>
          </w:rPr>
          <w:t>4</w:t>
        </w:r>
      </w:hyperlink>
      <w:r>
        <w:t xml:space="preserve"> Указа Президента Российской Федерации от 15 августа 2022 г. N 558 "О некоторых вопросах совершенствования государственной наградной системы Российской Федерации" и </w:t>
      </w:r>
      <w:hyperlink r:id="rId35" w:tooltip="Указ Президента РФ от 13.05.2008 N 775 (ред. от 15.08.2022) &quot;Об учреждении ордена &quot;Родительская слава&quot; {КонсультантПлюс}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13 мая 2008 г. N 775 "Об учреждени</w:t>
      </w:r>
      <w:r>
        <w:t>и ордена</w:t>
      </w:r>
      <w:proofErr w:type="gramEnd"/>
      <w:r>
        <w:t xml:space="preserve"> "Родительская слава";</w:t>
      </w:r>
    </w:p>
    <w:p w:rsidR="003237FE" w:rsidRDefault="00FC7732">
      <w:pPr>
        <w:pStyle w:val="ConsPlusNormal0"/>
        <w:spacing w:before="200"/>
        <w:ind w:firstLine="540"/>
        <w:jc w:val="both"/>
      </w:pPr>
      <w:proofErr w:type="gramStart"/>
      <w:r>
        <w:t xml:space="preserve">ж) ежемесячных денежных выплат неработающим трудоспособным лицам, осуществляющим уход за ребенком-инвалидом в возрасте до 18 лет или инвалидом с детства I группы (в том числе выплат, установленных </w:t>
      </w:r>
      <w:hyperlink r:id="rId36" w:tooltip="Указ Президента РФ от 26.02.2013 N 175 (ред. от 01.12.2023) &quot;О ежемесячных выплатах лицам, осуществляющим уход за детьми-инвалидами и инвалидами с детства I группы&quot; {КонсультантПлюс}">
        <w:r>
          <w:rPr>
            <w:color w:val="0000FF"/>
          </w:rPr>
          <w:t>подпунктом "б" пункта 1</w:t>
        </w:r>
      </w:hyperlink>
      <w:r>
        <w:t xml:space="preserve"> Указа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группы");</w:t>
      </w:r>
      <w:proofErr w:type="gramEnd"/>
    </w:p>
    <w:p w:rsidR="003237FE" w:rsidRDefault="00FC7732">
      <w:pPr>
        <w:pStyle w:val="ConsPlusNormal0"/>
        <w:spacing w:before="200"/>
        <w:ind w:firstLine="540"/>
        <w:jc w:val="both"/>
      </w:pPr>
      <w:proofErr w:type="gramStart"/>
      <w:r>
        <w:t>з) компенсаций за самостоятельно приобретенное инвалидом те</w:t>
      </w:r>
      <w:r>
        <w:t xml:space="preserve">хническое средство реабилитации и (или) оказанную услугу, которые должны быть предоставлены инвалиду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инвалида, а также ежегодных денежных компенсаций расходов на содержание и ветеринарн</w:t>
      </w:r>
      <w:r>
        <w:t xml:space="preserve">ое обслуживание собак-проводников, предоставляемых в соответствии с Федеральным </w:t>
      </w:r>
      <w:hyperlink r:id="rId37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Федерации";</w:t>
      </w:r>
      <w:proofErr w:type="gramEnd"/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и) социального пособия на погребение, установленного Федеральным </w:t>
      </w:r>
      <w:hyperlink r:id="rId38" w:tooltip="Федеральный закон от 12.01.1996 N 8-ФЗ (ред. от 06.04.2024) &quot;О погребении и похоронном деле&quot; {КонсультантПлюс}">
        <w:r>
          <w:rPr>
            <w:color w:val="0000FF"/>
          </w:rPr>
          <w:t>законом</w:t>
        </w:r>
      </w:hyperlink>
      <w:r>
        <w:t xml:space="preserve"> "О погребении и похоронном деле";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к) компенсаций за изготовление и установку надгробных памятников;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л) денежных средств на приобретен</w:t>
      </w:r>
      <w:r>
        <w:t xml:space="preserve">ие недвижимого имущества, автотранспортного или </w:t>
      </w:r>
      <w:proofErr w:type="spellStart"/>
      <w:r>
        <w:t>мототранспортного</w:t>
      </w:r>
      <w:proofErr w:type="spellEnd"/>
      <w:r>
        <w:t xml:space="preserve"> средства, самоходной машины, стоимость приобретения которых в полном объеме оплачена в рамках целевой государственной социальной поддержки.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Стипендии и иные денежные выплаты, предусмотрен</w:t>
      </w:r>
      <w:r>
        <w:t>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</w:t>
      </w:r>
      <w:r>
        <w:t>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показаниям.</w:t>
      </w:r>
      <w:proofErr w:type="gramEnd"/>
    </w:p>
    <w:p w:rsidR="003237FE" w:rsidRDefault="00FC7732">
      <w:pPr>
        <w:pStyle w:val="ConsPlusNormal0"/>
        <w:spacing w:before="200"/>
        <w:ind w:firstLine="540"/>
        <w:jc w:val="both"/>
      </w:pPr>
      <w:r>
        <w:t>4. Сумма полученных алиментов.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5.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Денежное довольствие (денежное содержание) военнослужащих, граждан, пребывающих в добровольче</w:t>
      </w:r>
      <w:r>
        <w:t xml:space="preserve">ских формированиях, сотрудников органов внутренних дел Российской Федерации, </w:t>
      </w:r>
      <w:r>
        <w:lastRenderedPageBreak/>
        <w:t>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</w:t>
      </w:r>
      <w:r>
        <w:t>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</w:t>
      </w:r>
      <w:r>
        <w:t>ение (денежная</w:t>
      </w:r>
      <w:proofErr w:type="gramEnd"/>
      <w:r>
        <w:t xml:space="preserve"> </w:t>
      </w:r>
      <w:proofErr w:type="gramStart"/>
      <w:r>
        <w:t>компенсация взамен продовольственного пайка), установленные законодательством Российской Федерации (при наличии), за исключением единовременных выплат военнослужащим, гражданам, пребывающим в добровольческих формированиях, или членам их семь</w:t>
      </w:r>
      <w:r>
        <w:t>ей, производимых в возмещение ущерба, причиненного жизни и здоровью в связи с участием в боевых действиях, предусмотренных законодательством Российской Федерации и нормативными правовыми актами субъектов Российской Федерации.</w:t>
      </w:r>
      <w:proofErr w:type="gramEnd"/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Компенсации, выплачиваемые </w:t>
      </w:r>
      <w:r>
        <w:t xml:space="preserve">государственным органом или общественным объединением за время исполнения государственных или общественных обязанностей, за исключением компенсаций, полученных детьми, возраст которых в расчетном периоде, предусмотренном </w:t>
      </w:r>
      <w:hyperlink r:id="rId39" w:tooltip="Федеральный закон от 05.04.2003 N 44-ФЗ (ред. от 24.07.202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</w:t>
      </w:r>
      <w:r>
        <w:t>ной социальной помощи", составлял менее 18 лет и которые в</w:t>
      </w:r>
      <w:proofErr w:type="gramEnd"/>
      <w:r>
        <w:t xml:space="preserve"> </w:t>
      </w:r>
      <w:proofErr w:type="gramStart"/>
      <w:r>
        <w:t>указанный период обучались в общеобразовательной организации, профессиональной образовательной организации и (или) образовательной организации высшего образования по очной форме обучения (за исключ</w:t>
      </w:r>
      <w:r>
        <w:t>ением обучения только по дополнительным образовательным программам) не менее 6 месяцев, приходящихся на период 12 месяцев перед месяцем, предшествующим месяцу подачи заявления об оказании государственной социальной помощи, в том числе на основании социальн</w:t>
      </w:r>
      <w:r>
        <w:t>ого контракта.</w:t>
      </w:r>
      <w:proofErr w:type="gramEnd"/>
    </w:p>
    <w:p w:rsidR="003237FE" w:rsidRDefault="00FC7732">
      <w:pPr>
        <w:pStyle w:val="ConsPlusNormal0"/>
        <w:spacing w:before="200"/>
        <w:ind w:firstLine="540"/>
        <w:jc w:val="both"/>
      </w:pPr>
      <w:r>
        <w:t>8.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9. Доходы в виде процентов по вкладам </w:t>
      </w:r>
      <w:r>
        <w:t>(остаткам на счетах) в банках, за исключением доходов в виде процентов по номинальным счетам в банках, открытым на детей в возрасте до 18 лет, находящихся под опекой (попечительством).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Доходы от осуществления предпринимательской деятельности, включая д</w:t>
      </w:r>
      <w:r>
        <w:t>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занятия частной практикой (за исключением грантов, субсидий и других поступлений, имеющих целевой харак</w:t>
      </w:r>
      <w:r>
        <w:t>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представить).</w:t>
      </w:r>
      <w:proofErr w:type="gramEnd"/>
    </w:p>
    <w:p w:rsidR="003237FE" w:rsidRDefault="00FC7732">
      <w:pPr>
        <w:pStyle w:val="ConsPlusNormal0"/>
        <w:spacing w:before="200"/>
        <w:ind w:firstLine="540"/>
        <w:jc w:val="both"/>
      </w:pPr>
      <w:r>
        <w:t>11. Доходы от реализации и сдачи в аренду (наем, поднаем) имущества.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12. Доходы по договорам авторс</w:t>
      </w:r>
      <w:r>
        <w:t>кого заказа, об отчуждении исключительного права на результаты интеллектуальной деятельности и лицензионным договорам.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13. Доходы, полученные в рамках применения специального налогового режима "Налог на профессиональный доход".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14. Ежемесячное пожизненное </w:t>
      </w:r>
      <w:r>
        <w:t>содержание судей, вышедших в отставку.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>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</w:t>
      </w:r>
      <w:r>
        <w:t xml:space="preserve">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</w:t>
      </w:r>
      <w:r>
        <w:t>ренних дел Российской Федерации, других органах, в которых законодательством Российской Федерации предусмотрено прохождение</w:t>
      </w:r>
      <w:proofErr w:type="gramEnd"/>
      <w:r>
        <w:t xml:space="preserve"> федеральной государственной службы, связанной с правоохранительной деятельностью.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lastRenderedPageBreak/>
        <w:t>16. Доход, полученный заявителем или членами его с</w:t>
      </w:r>
      <w:r>
        <w:t>емьи за пределами Российской Федерации.</w:t>
      </w:r>
    </w:p>
    <w:p w:rsidR="003237FE" w:rsidRDefault="00FC7732">
      <w:pPr>
        <w:pStyle w:val="ConsPlusNormal0"/>
        <w:spacing w:before="200"/>
        <w:ind w:firstLine="540"/>
        <w:jc w:val="both"/>
      </w:pPr>
      <w:r>
        <w:t>17. Доходы, полученные в результате выигрышей, выплачиваемых организаторами лотерей, тотализаторов и других основанных на риске игр.</w:t>
      </w:r>
    </w:p>
    <w:p w:rsidR="003237FE" w:rsidRDefault="003237FE">
      <w:pPr>
        <w:pStyle w:val="ConsPlusNormal0"/>
      </w:pPr>
    </w:p>
    <w:p w:rsidR="003237FE" w:rsidRDefault="00FC7732">
      <w:pPr>
        <w:pStyle w:val="ConsPlusNormal0"/>
        <w:ind w:firstLine="540"/>
        <w:jc w:val="both"/>
      </w:pPr>
      <w:r>
        <w:t>--------------------------------</w:t>
      </w:r>
    </w:p>
    <w:p w:rsidR="003237FE" w:rsidRDefault="00FC7732">
      <w:pPr>
        <w:pStyle w:val="ConsPlusNormal0"/>
        <w:spacing w:before="200"/>
        <w:ind w:firstLine="540"/>
        <w:jc w:val="both"/>
      </w:pPr>
      <w:bookmarkStart w:id="2" w:name="P83"/>
      <w:bookmarkEnd w:id="2"/>
      <w:r>
        <w:t>&lt;*&gt; При расчете среднедушевого дохода семьи и дох</w:t>
      </w:r>
      <w:r>
        <w:t>ода одиноко проживающего гражданина для оказания им государственной социальной помощи учитываются виды доходов, полученные каждым членом семьи или одиноко проживающим гражданином в денежной форме.</w:t>
      </w:r>
    </w:p>
    <w:p w:rsidR="003237FE" w:rsidRDefault="003237FE">
      <w:pPr>
        <w:pStyle w:val="ConsPlusNormal0"/>
      </w:pPr>
    </w:p>
    <w:p w:rsidR="003237FE" w:rsidRDefault="003237FE">
      <w:pPr>
        <w:pStyle w:val="ConsPlusNormal0"/>
      </w:pPr>
    </w:p>
    <w:p w:rsidR="003237FE" w:rsidRDefault="003237F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37FE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32" w:rsidRDefault="00FC7732">
      <w:r>
        <w:separator/>
      </w:r>
    </w:p>
  </w:endnote>
  <w:endnote w:type="continuationSeparator" w:id="0">
    <w:p w:rsidR="00FC7732" w:rsidRDefault="00FC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FE" w:rsidRDefault="003237F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237F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237FE" w:rsidRDefault="00FC77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37FE" w:rsidRDefault="00FC77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37FE" w:rsidRDefault="00FC77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E2EB5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E2EB5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237FE" w:rsidRDefault="00FC773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FE" w:rsidRDefault="003237F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237F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237FE" w:rsidRDefault="00FC773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237FE" w:rsidRDefault="00FC773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237FE" w:rsidRDefault="00FC773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E2EB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E2EB5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3237FE" w:rsidRDefault="00FC773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32" w:rsidRDefault="00FC7732">
      <w:r>
        <w:separator/>
      </w:r>
    </w:p>
  </w:footnote>
  <w:footnote w:type="continuationSeparator" w:id="0">
    <w:p w:rsidR="00FC7732" w:rsidRDefault="00FC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237F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237FE" w:rsidRDefault="00FC77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20.08.2003 N 512</w:t>
          </w:r>
          <w:r>
            <w:rPr>
              <w:rFonts w:ascii="Tahoma" w:hAnsi="Tahoma" w:cs="Tahoma"/>
              <w:sz w:val="16"/>
              <w:szCs w:val="16"/>
            </w:rPr>
            <w:br/>
            <w:t>(ред. от 09.04.2024)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перечне видов доходов, учитываемых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расчет...</w:t>
          </w:r>
        </w:p>
      </w:tc>
      <w:tc>
        <w:tcPr>
          <w:tcW w:w="2300" w:type="pct"/>
          <w:vAlign w:val="center"/>
        </w:tcPr>
        <w:p w:rsidR="003237FE" w:rsidRDefault="00FC77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18.07.2024</w:t>
          </w:r>
        </w:p>
      </w:tc>
    </w:tr>
  </w:tbl>
  <w:p w:rsidR="003237FE" w:rsidRDefault="003237F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37FE" w:rsidRDefault="003237F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237F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237FE" w:rsidRDefault="00FC773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20.08.2003 N 512</w:t>
          </w:r>
          <w:r>
            <w:rPr>
              <w:rFonts w:ascii="Tahoma" w:hAnsi="Tahoma" w:cs="Tahoma"/>
              <w:sz w:val="16"/>
              <w:szCs w:val="16"/>
            </w:rPr>
            <w:br/>
            <w:t>(ред. от 09.04.2024)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перечне видов доходов, учитываемых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при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расчет...</w:t>
          </w:r>
        </w:p>
      </w:tc>
      <w:tc>
        <w:tcPr>
          <w:tcW w:w="2300" w:type="pct"/>
          <w:vAlign w:val="center"/>
        </w:tcPr>
        <w:p w:rsidR="003237FE" w:rsidRDefault="00FC773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18.07.2024</w:t>
          </w:r>
        </w:p>
      </w:tc>
    </w:tr>
  </w:tbl>
  <w:p w:rsidR="003237FE" w:rsidRDefault="003237F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237FE" w:rsidRDefault="003237F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FE"/>
    <w:rsid w:val="003237FE"/>
    <w:rsid w:val="008E2EB5"/>
    <w:rsid w:val="00F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E2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E2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ZB&amp;n=187197&amp;dst=100010" TargetMode="External"/><Relationship Id="rId18" Type="http://schemas.openxmlformats.org/officeDocument/2006/relationships/hyperlink" Target="https://login.consultant.ru/link/?req=doc&amp;base=RZB&amp;n=412152&amp;dst=100005" TargetMode="External"/><Relationship Id="rId26" Type="http://schemas.openxmlformats.org/officeDocument/2006/relationships/hyperlink" Target="https://login.consultant.ru/link/?req=doc&amp;base=RZB&amp;n=426999&amp;dst=100007" TargetMode="External"/><Relationship Id="rId39" Type="http://schemas.openxmlformats.org/officeDocument/2006/relationships/hyperlink" Target="https://login.consultant.ru/link/?req=doc&amp;base=RZB&amp;n=452698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74376&amp;dst=100013" TargetMode="External"/><Relationship Id="rId34" Type="http://schemas.openxmlformats.org/officeDocument/2006/relationships/hyperlink" Target="https://login.consultant.ru/link/?req=doc&amp;base=RZB&amp;n=424448&amp;dst=100014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67681&amp;dst=100293" TargetMode="External"/><Relationship Id="rId17" Type="http://schemas.openxmlformats.org/officeDocument/2006/relationships/hyperlink" Target="https://login.consultant.ru/link/?req=doc&amp;base=RZB&amp;n=477949&amp;dst=100022" TargetMode="External"/><Relationship Id="rId25" Type="http://schemas.openxmlformats.org/officeDocument/2006/relationships/hyperlink" Target="https://login.consultant.ru/link/?req=doc&amp;base=RZB&amp;n=26243" TargetMode="External"/><Relationship Id="rId33" Type="http://schemas.openxmlformats.org/officeDocument/2006/relationships/hyperlink" Target="https://login.consultant.ru/link/?req=doc&amp;base=RZB&amp;n=424448&amp;dst=100013" TargetMode="External"/><Relationship Id="rId38" Type="http://schemas.openxmlformats.org/officeDocument/2006/relationships/hyperlink" Target="https://login.consultant.ru/link/?req=doc&amp;base=RZB&amp;n=474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00169&amp;dst=100012" TargetMode="External"/><Relationship Id="rId20" Type="http://schemas.openxmlformats.org/officeDocument/2006/relationships/hyperlink" Target="https://login.consultant.ru/link/?req=doc&amp;base=RZB&amp;n=464021&amp;dst=100014" TargetMode="External"/><Relationship Id="rId29" Type="http://schemas.openxmlformats.org/officeDocument/2006/relationships/hyperlink" Target="https://login.consultant.ru/link/?req=doc&amp;base=RZB&amp;n=452698&amp;dst=100017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142681&amp;dst=100041" TargetMode="External"/><Relationship Id="rId24" Type="http://schemas.openxmlformats.org/officeDocument/2006/relationships/hyperlink" Target="https://login.consultant.ru/link/?req=doc&amp;base=RZB&amp;n=187197&amp;dst=100011" TargetMode="External"/><Relationship Id="rId32" Type="http://schemas.openxmlformats.org/officeDocument/2006/relationships/hyperlink" Target="https://login.consultant.ru/link/?req=doc&amp;base=RZB&amp;n=474376&amp;dst=100013" TargetMode="External"/><Relationship Id="rId37" Type="http://schemas.openxmlformats.org/officeDocument/2006/relationships/hyperlink" Target="https://login.consultant.ru/link/?req=doc&amp;base=RZB&amp;n=477409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53221&amp;dst=100128" TargetMode="External"/><Relationship Id="rId23" Type="http://schemas.openxmlformats.org/officeDocument/2006/relationships/hyperlink" Target="https://login.consultant.ru/link/?req=doc&amp;base=RZB&amp;n=355467&amp;dst=100398" TargetMode="External"/><Relationship Id="rId28" Type="http://schemas.openxmlformats.org/officeDocument/2006/relationships/hyperlink" Target="https://login.consultant.ru/link/?req=doc&amp;base=RZB&amp;n=474376&amp;dst=100013" TargetMode="External"/><Relationship Id="rId36" Type="http://schemas.openxmlformats.org/officeDocument/2006/relationships/hyperlink" Target="https://login.consultant.ru/link/?req=doc&amp;base=RZB&amp;n=463501&amp;dst=100009" TargetMode="External"/><Relationship Id="rId10" Type="http://schemas.openxmlformats.org/officeDocument/2006/relationships/hyperlink" Target="https://login.consultant.ru/link/?req=doc&amp;base=RZB&amp;n=355467&amp;dst=100397" TargetMode="External"/><Relationship Id="rId19" Type="http://schemas.openxmlformats.org/officeDocument/2006/relationships/hyperlink" Target="https://login.consultant.ru/link/?req=doc&amp;base=RZB&amp;n=436555&amp;dst=100022" TargetMode="External"/><Relationship Id="rId31" Type="http://schemas.openxmlformats.org/officeDocument/2006/relationships/hyperlink" Target="https://login.consultant.ru/link/?req=doc&amp;base=RZB&amp;n=47859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ZB&amp;n=355768&amp;dst=1" TargetMode="External"/><Relationship Id="rId22" Type="http://schemas.openxmlformats.org/officeDocument/2006/relationships/hyperlink" Target="https://login.consultant.ru/link/?req=doc&amp;base=RZB&amp;n=452698&amp;dst=100020" TargetMode="External"/><Relationship Id="rId27" Type="http://schemas.openxmlformats.org/officeDocument/2006/relationships/hyperlink" Target="https://login.consultant.ru/link/?req=doc&amp;base=RZB&amp;n=464021&amp;dst=100014" TargetMode="External"/><Relationship Id="rId30" Type="http://schemas.openxmlformats.org/officeDocument/2006/relationships/hyperlink" Target="https://login.consultant.ru/link/?req=doc&amp;base=RZB&amp;n=474376&amp;dst=100007" TargetMode="External"/><Relationship Id="rId35" Type="http://schemas.openxmlformats.org/officeDocument/2006/relationships/hyperlink" Target="https://login.consultant.ru/link/?req=doc&amp;base=RZB&amp;n=424498&amp;dst=100063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20.08.2003 N 512
(ред. от 09.04.2024)
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vt:lpstr>
    </vt:vector>
  </TitlesOfParts>
  <Company>КонсультантПлюс Версия 4024.00.01</Company>
  <LinksUpToDate>false</LinksUpToDate>
  <CharactersWithSpaces>23305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20.08.2003 N 512
(ред. от 09.04.2024)
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dc:title>
  <dc:creator>Полутова Ирина</dc:creator>
  <cp:lastModifiedBy>Полутова Ирина</cp:lastModifiedBy>
  <cp:revision>2</cp:revision>
  <dcterms:created xsi:type="dcterms:W3CDTF">2024-10-29T11:32:00Z</dcterms:created>
  <dcterms:modified xsi:type="dcterms:W3CDTF">2024-10-29T11:32:00Z</dcterms:modified>
</cp:coreProperties>
</file>